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19" w:rsidRDefault="000C4D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4D19" w:rsidRDefault="000C4D19">
      <w:pPr>
        <w:pStyle w:val="ConsPlusNormal"/>
        <w:jc w:val="both"/>
        <w:outlineLvl w:val="0"/>
      </w:pPr>
    </w:p>
    <w:p w:rsidR="000C4D19" w:rsidRDefault="000C4D19">
      <w:pPr>
        <w:pStyle w:val="ConsPlusTitle"/>
        <w:jc w:val="center"/>
        <w:outlineLvl w:val="0"/>
      </w:pPr>
      <w:r>
        <w:t>ГУБЕРНАТОР КАЛУЖСКОЙ ОБЛАСТИ</w:t>
      </w:r>
    </w:p>
    <w:p w:rsidR="000C4D19" w:rsidRDefault="000C4D19">
      <w:pPr>
        <w:pStyle w:val="ConsPlusTitle"/>
        <w:jc w:val="center"/>
      </w:pPr>
    </w:p>
    <w:p w:rsidR="000C4D19" w:rsidRDefault="000C4D19">
      <w:pPr>
        <w:pStyle w:val="ConsPlusTitle"/>
        <w:jc w:val="center"/>
      </w:pPr>
      <w:r>
        <w:t>ПОСТАНОВЛЕНИЕ</w:t>
      </w:r>
    </w:p>
    <w:p w:rsidR="000C4D19" w:rsidRDefault="000C4D19">
      <w:pPr>
        <w:pStyle w:val="ConsPlusTitle"/>
        <w:jc w:val="center"/>
      </w:pPr>
      <w:r>
        <w:t>от 26 января 2010 г. N 12</w:t>
      </w:r>
    </w:p>
    <w:p w:rsidR="000C4D19" w:rsidRDefault="000C4D19">
      <w:pPr>
        <w:pStyle w:val="ConsPlusTitle"/>
        <w:jc w:val="center"/>
      </w:pPr>
    </w:p>
    <w:p w:rsidR="000C4D19" w:rsidRDefault="000C4D19">
      <w:pPr>
        <w:pStyle w:val="ConsPlusTitle"/>
        <w:jc w:val="center"/>
      </w:pPr>
      <w:r>
        <w:t>О СОВЕТЕ ПРИ ГУБЕРНАТОРЕ КАЛУЖСКОЙ ОБЛАСТИ</w:t>
      </w:r>
    </w:p>
    <w:p w:rsidR="000C4D19" w:rsidRDefault="000C4D19">
      <w:pPr>
        <w:pStyle w:val="ConsPlusTitle"/>
        <w:jc w:val="center"/>
      </w:pPr>
      <w:r>
        <w:t>ПО ЭНЕРГОСБЕРЕЖЕНИЮ И ПОВЫШЕНИЮ ЭНЕРГЕТИЧЕСКОЙ ЭФФЕКТИВНОСТИ</w:t>
      </w:r>
    </w:p>
    <w:p w:rsidR="000C4D19" w:rsidRDefault="000C4D19">
      <w:pPr>
        <w:pStyle w:val="ConsPlusNormal"/>
        <w:jc w:val="center"/>
      </w:pPr>
    </w:p>
    <w:p w:rsidR="000C4D19" w:rsidRDefault="000C4D19">
      <w:pPr>
        <w:pStyle w:val="ConsPlusNormal"/>
        <w:jc w:val="center"/>
      </w:pPr>
      <w:r>
        <w:t>Список изменяющих документов</w:t>
      </w:r>
    </w:p>
    <w:p w:rsidR="000C4D19" w:rsidRDefault="000C4D19">
      <w:pPr>
        <w:pStyle w:val="ConsPlusNormal"/>
        <w:jc w:val="center"/>
      </w:pPr>
      <w:proofErr w:type="gramStart"/>
      <w:r>
        <w:t>(в ред. Постановлений Губернатора Калужской области</w:t>
      </w:r>
      <w:proofErr w:type="gramEnd"/>
    </w:p>
    <w:p w:rsidR="000C4D19" w:rsidRDefault="000C4D19">
      <w:pPr>
        <w:pStyle w:val="ConsPlusNormal"/>
        <w:jc w:val="center"/>
      </w:pPr>
      <w:r>
        <w:t xml:space="preserve">от 08.12.2011 </w:t>
      </w:r>
      <w:hyperlink r:id="rId6" w:history="1">
        <w:r>
          <w:rPr>
            <w:color w:val="0000FF"/>
          </w:rPr>
          <w:t>N 489</w:t>
        </w:r>
      </w:hyperlink>
      <w:r>
        <w:t xml:space="preserve">, от 04.06.2012 </w:t>
      </w:r>
      <w:hyperlink r:id="rId7" w:history="1">
        <w:r>
          <w:rPr>
            <w:color w:val="0000FF"/>
          </w:rPr>
          <w:t>N 281</w:t>
        </w:r>
      </w:hyperlink>
      <w:r>
        <w:t xml:space="preserve">, от 08.10.2012 </w:t>
      </w:r>
      <w:hyperlink r:id="rId8" w:history="1">
        <w:r>
          <w:rPr>
            <w:color w:val="0000FF"/>
          </w:rPr>
          <w:t>N 504</w:t>
        </w:r>
      </w:hyperlink>
      <w:r>
        <w:t>,</w:t>
      </w:r>
    </w:p>
    <w:p w:rsidR="000C4D19" w:rsidRDefault="000C4D19">
      <w:pPr>
        <w:pStyle w:val="ConsPlusNormal"/>
        <w:jc w:val="center"/>
      </w:pPr>
      <w:r>
        <w:t xml:space="preserve">от 22.04.2013 </w:t>
      </w:r>
      <w:hyperlink r:id="rId9" w:history="1">
        <w:r>
          <w:rPr>
            <w:color w:val="0000FF"/>
          </w:rPr>
          <w:t>N 158</w:t>
        </w:r>
      </w:hyperlink>
      <w:r>
        <w:t xml:space="preserve">, от 27.12.2013 </w:t>
      </w:r>
      <w:hyperlink r:id="rId10" w:history="1">
        <w:r>
          <w:rPr>
            <w:color w:val="0000FF"/>
          </w:rPr>
          <w:t>N 513</w:t>
        </w:r>
      </w:hyperlink>
      <w:r>
        <w:t xml:space="preserve">, от 29.08.2014 </w:t>
      </w:r>
      <w:hyperlink r:id="rId11" w:history="1">
        <w:r>
          <w:rPr>
            <w:color w:val="0000FF"/>
          </w:rPr>
          <w:t>N 352</w:t>
        </w:r>
      </w:hyperlink>
      <w:r>
        <w:t>,</w:t>
      </w:r>
    </w:p>
    <w:p w:rsidR="000C4D19" w:rsidRDefault="000C4D19">
      <w:pPr>
        <w:pStyle w:val="ConsPlusNormal"/>
        <w:jc w:val="center"/>
      </w:pPr>
      <w:r>
        <w:t xml:space="preserve">от 20.04.2015 </w:t>
      </w:r>
      <w:hyperlink r:id="rId12" w:history="1">
        <w:r>
          <w:rPr>
            <w:color w:val="0000FF"/>
          </w:rPr>
          <w:t>N 137</w:t>
        </w:r>
      </w:hyperlink>
      <w:r>
        <w:t xml:space="preserve">, от 30.12.2015 </w:t>
      </w:r>
      <w:hyperlink r:id="rId13" w:history="1">
        <w:r>
          <w:rPr>
            <w:color w:val="0000FF"/>
          </w:rPr>
          <w:t>N 596</w:t>
        </w:r>
      </w:hyperlink>
      <w:r>
        <w:t xml:space="preserve">, от 30.06.2016 </w:t>
      </w:r>
      <w:hyperlink r:id="rId14" w:history="1">
        <w:r>
          <w:rPr>
            <w:color w:val="0000FF"/>
          </w:rPr>
          <w:t>N 282</w:t>
        </w:r>
      </w:hyperlink>
      <w:r>
        <w:t>,</w:t>
      </w:r>
    </w:p>
    <w:p w:rsidR="000C4D19" w:rsidRDefault="000C4D19">
      <w:pPr>
        <w:pStyle w:val="ConsPlusNormal"/>
        <w:jc w:val="center"/>
      </w:pPr>
      <w:r>
        <w:t xml:space="preserve">от 22.02.2017 </w:t>
      </w:r>
      <w:hyperlink r:id="rId15" w:history="1">
        <w:r>
          <w:rPr>
            <w:color w:val="0000FF"/>
          </w:rPr>
          <w:t>N 63</w:t>
        </w:r>
      </w:hyperlink>
      <w:r>
        <w:t>)</w:t>
      </w: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23.11.2009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и с целью реализации на территории Калужской области единой государственной энергосберегающей политики, выработки мер по ускорению перевода экономики региона на энергосберегающий путь развития</w:t>
      </w:r>
    </w:p>
    <w:p w:rsidR="000C4D19" w:rsidRDefault="000C4D19">
      <w:pPr>
        <w:pStyle w:val="ConsPlusNormal"/>
        <w:ind w:firstLine="540"/>
        <w:jc w:val="both"/>
      </w:pPr>
      <w:r>
        <w:t>ПОСТАНОВЛЯЮ:</w:t>
      </w: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ind w:firstLine="540"/>
        <w:jc w:val="both"/>
      </w:pPr>
      <w:r>
        <w:t>1. Создать Совет при Губернаторе Калужской области по энергосбережению и повышению энергетической эффективности (далее - Совет).</w:t>
      </w:r>
    </w:p>
    <w:p w:rsidR="000C4D19" w:rsidRDefault="000C4D19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Совете (приложение N 1).</w:t>
      </w:r>
    </w:p>
    <w:p w:rsidR="000C4D19" w:rsidRDefault="000C4D19">
      <w:pPr>
        <w:pStyle w:val="ConsPlusNormal"/>
        <w:ind w:firstLine="540"/>
        <w:jc w:val="both"/>
      </w:pPr>
      <w:r>
        <w:t xml:space="preserve">3. Утвердить </w:t>
      </w:r>
      <w:hyperlink w:anchor="P85" w:history="1">
        <w:r>
          <w:rPr>
            <w:color w:val="0000FF"/>
          </w:rPr>
          <w:t>состав</w:t>
        </w:r>
      </w:hyperlink>
      <w:r>
        <w:t xml:space="preserve"> Совета (приложение N 2).</w:t>
      </w: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right"/>
      </w:pPr>
      <w:r>
        <w:t xml:space="preserve">Губернатор </w:t>
      </w:r>
      <w:proofErr w:type="gramStart"/>
      <w:r>
        <w:t>Калужской</w:t>
      </w:r>
      <w:proofErr w:type="gramEnd"/>
      <w:r>
        <w:t xml:space="preserve"> области</w:t>
      </w:r>
    </w:p>
    <w:p w:rsidR="000C4D19" w:rsidRDefault="000C4D19">
      <w:pPr>
        <w:pStyle w:val="ConsPlusNormal"/>
        <w:jc w:val="right"/>
      </w:pPr>
      <w:r>
        <w:t>А.Д.Артамонов</w:t>
      </w: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right"/>
        <w:outlineLvl w:val="0"/>
      </w:pPr>
      <w:r>
        <w:t>Приложение N 1</w:t>
      </w:r>
    </w:p>
    <w:p w:rsidR="000C4D19" w:rsidRDefault="000C4D19">
      <w:pPr>
        <w:pStyle w:val="ConsPlusNormal"/>
        <w:jc w:val="right"/>
      </w:pPr>
      <w:r>
        <w:t>к Постановлению</w:t>
      </w:r>
    </w:p>
    <w:p w:rsidR="000C4D19" w:rsidRDefault="000C4D19">
      <w:pPr>
        <w:pStyle w:val="ConsPlusNormal"/>
        <w:jc w:val="right"/>
      </w:pPr>
      <w:r>
        <w:t>Губернатора Калужской области</w:t>
      </w:r>
    </w:p>
    <w:p w:rsidR="000C4D19" w:rsidRDefault="000C4D19">
      <w:pPr>
        <w:pStyle w:val="ConsPlusNormal"/>
        <w:jc w:val="right"/>
      </w:pPr>
      <w:r>
        <w:t>от 26 января 2010 г. N 12</w:t>
      </w: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Title"/>
        <w:jc w:val="center"/>
      </w:pPr>
      <w:bookmarkStart w:id="0" w:name="P35"/>
      <w:bookmarkEnd w:id="0"/>
      <w:r>
        <w:t>ПОЛОЖЕНИЕ</w:t>
      </w:r>
    </w:p>
    <w:p w:rsidR="000C4D19" w:rsidRDefault="000C4D19">
      <w:pPr>
        <w:pStyle w:val="ConsPlusTitle"/>
        <w:jc w:val="center"/>
      </w:pPr>
      <w:r>
        <w:t>О СОВЕТЕ ПРИ ГУБЕРНАТОРЕ КАЛУЖСКОЙ ОБЛАСТИ</w:t>
      </w:r>
    </w:p>
    <w:p w:rsidR="000C4D19" w:rsidRDefault="000C4D19">
      <w:pPr>
        <w:pStyle w:val="ConsPlusTitle"/>
        <w:jc w:val="center"/>
      </w:pPr>
      <w:r>
        <w:t>ПО ЭНЕРГОСБЕРЕЖЕНИЮ И ПОВЫШЕНИЮ ЭНЕРГЕТИЧЕСКОЙ ЭФФЕКТИВНОСТИ</w:t>
      </w:r>
    </w:p>
    <w:p w:rsidR="000C4D19" w:rsidRDefault="000C4D19">
      <w:pPr>
        <w:pStyle w:val="ConsPlusNormal"/>
        <w:jc w:val="center"/>
      </w:pPr>
    </w:p>
    <w:p w:rsidR="000C4D19" w:rsidRDefault="000C4D19">
      <w:pPr>
        <w:pStyle w:val="ConsPlusNormal"/>
        <w:jc w:val="center"/>
      </w:pPr>
      <w:r>
        <w:t>Список изменяющих документов</w:t>
      </w:r>
    </w:p>
    <w:p w:rsidR="000C4D19" w:rsidRDefault="000C4D19">
      <w:pPr>
        <w:pStyle w:val="ConsPlusNormal"/>
        <w:jc w:val="center"/>
      </w:pPr>
      <w:proofErr w:type="gramStart"/>
      <w:r>
        <w:t>(в ред. Постановлений Губернатора Калужской области</w:t>
      </w:r>
      <w:proofErr w:type="gramEnd"/>
    </w:p>
    <w:p w:rsidR="000C4D19" w:rsidRDefault="000C4D19">
      <w:pPr>
        <w:pStyle w:val="ConsPlusNormal"/>
        <w:jc w:val="center"/>
      </w:pPr>
      <w:r>
        <w:t xml:space="preserve">от 08.12.2011 </w:t>
      </w:r>
      <w:hyperlink r:id="rId17" w:history="1">
        <w:r>
          <w:rPr>
            <w:color w:val="0000FF"/>
          </w:rPr>
          <w:t>N 489</w:t>
        </w:r>
      </w:hyperlink>
      <w:r>
        <w:t xml:space="preserve">, от 08.10.2012 </w:t>
      </w:r>
      <w:hyperlink r:id="rId18" w:history="1">
        <w:r>
          <w:rPr>
            <w:color w:val="0000FF"/>
          </w:rPr>
          <w:t>N 504</w:t>
        </w:r>
      </w:hyperlink>
      <w:r>
        <w:t xml:space="preserve">, от 27.12.2013 </w:t>
      </w:r>
      <w:hyperlink r:id="rId19" w:history="1">
        <w:r>
          <w:rPr>
            <w:color w:val="0000FF"/>
          </w:rPr>
          <w:t>N 513</w:t>
        </w:r>
      </w:hyperlink>
      <w:r>
        <w:t>,</w:t>
      </w:r>
    </w:p>
    <w:p w:rsidR="000C4D19" w:rsidRDefault="000C4D19">
      <w:pPr>
        <w:pStyle w:val="ConsPlusNormal"/>
        <w:jc w:val="center"/>
      </w:pPr>
      <w:r>
        <w:t xml:space="preserve">от 30.12.2015 </w:t>
      </w:r>
      <w:hyperlink r:id="rId20" w:history="1">
        <w:r>
          <w:rPr>
            <w:color w:val="0000FF"/>
          </w:rPr>
          <w:t>N 596</w:t>
        </w:r>
      </w:hyperlink>
      <w:r>
        <w:t>)</w:t>
      </w: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ind w:firstLine="540"/>
        <w:jc w:val="both"/>
      </w:pPr>
      <w:r>
        <w:t xml:space="preserve">1. Совет при Губернаторе Калужской области по энергосбережению и повышению энергетической эффективности (далее - Совет) является совещательным органом при Губернаторе Калужской области, созданным в целях обеспечения взаимодействия между органами </w:t>
      </w:r>
      <w:r>
        <w:lastRenderedPageBreak/>
        <w:t xml:space="preserve">государственной власти Калужской области, органами местного самоуправления муниципальных образований Калужской области, общественными объединениями, предприятиями и организациями при рассмотрении вопросов, связанных с реализацией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23.11.2009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(далее - Федеральный закон).</w:t>
      </w:r>
    </w:p>
    <w:p w:rsidR="000C4D19" w:rsidRDefault="000C4D1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своей деятельности Совет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в том числе настоящим Положением.</w:t>
      </w:r>
      <w:proofErr w:type="gramEnd"/>
    </w:p>
    <w:p w:rsidR="000C4D19" w:rsidRDefault="000C4D19">
      <w:pPr>
        <w:pStyle w:val="ConsPlusNormal"/>
        <w:ind w:firstLine="540"/>
        <w:jc w:val="both"/>
      </w:pPr>
      <w:r>
        <w:t>3. Основными задачами Совета являются:</w:t>
      </w:r>
    </w:p>
    <w:p w:rsidR="000C4D19" w:rsidRDefault="000C4D19">
      <w:pPr>
        <w:pStyle w:val="ConsPlusNormal"/>
        <w:ind w:firstLine="540"/>
        <w:jc w:val="both"/>
      </w:pPr>
      <w:r>
        <w:t xml:space="preserve">- подготовка предложений по разработке мер, направленных на реализацию Федерального </w:t>
      </w:r>
      <w:hyperlink r:id="rId24" w:history="1">
        <w:r>
          <w:rPr>
            <w:color w:val="0000FF"/>
          </w:rPr>
          <w:t>закона</w:t>
        </w:r>
      </w:hyperlink>
      <w:r>
        <w:t>;</w:t>
      </w:r>
    </w:p>
    <w:p w:rsidR="000C4D19" w:rsidRDefault="000C4D19">
      <w:pPr>
        <w:pStyle w:val="ConsPlusNormal"/>
        <w:ind w:firstLine="540"/>
        <w:jc w:val="both"/>
      </w:pPr>
      <w:r>
        <w:t xml:space="preserve">- анализ практики реализации Федерального </w:t>
      </w:r>
      <w:hyperlink r:id="rId25" w:history="1">
        <w:r>
          <w:rPr>
            <w:color w:val="0000FF"/>
          </w:rPr>
          <w:t>закона</w:t>
        </w:r>
      </w:hyperlink>
      <w:r>
        <w:t>;</w:t>
      </w:r>
    </w:p>
    <w:p w:rsidR="000C4D19" w:rsidRDefault="000C4D19">
      <w:pPr>
        <w:pStyle w:val="ConsPlusNormal"/>
        <w:ind w:firstLine="540"/>
        <w:jc w:val="both"/>
      </w:pPr>
      <w:r>
        <w:t xml:space="preserve">- подготовка предложений по улучшению показателей реализации Федерального </w:t>
      </w:r>
      <w:hyperlink r:id="rId26" w:history="1">
        <w:r>
          <w:rPr>
            <w:color w:val="0000FF"/>
          </w:rPr>
          <w:t>закона</w:t>
        </w:r>
      </w:hyperlink>
      <w:r>
        <w:t>.</w:t>
      </w:r>
    </w:p>
    <w:p w:rsidR="000C4D19" w:rsidRDefault="000C4D19">
      <w:pPr>
        <w:pStyle w:val="ConsPlusNormal"/>
        <w:ind w:firstLine="540"/>
        <w:jc w:val="both"/>
      </w:pPr>
      <w:r>
        <w:t>4. Совет для решения возложенных на него задач имеет право:</w:t>
      </w:r>
    </w:p>
    <w:p w:rsidR="000C4D19" w:rsidRDefault="000C4D19">
      <w:pPr>
        <w:pStyle w:val="ConsPlusNormal"/>
        <w:ind w:firstLine="540"/>
        <w:jc w:val="both"/>
      </w:pPr>
      <w:proofErr w:type="gramStart"/>
      <w:r>
        <w:t>- вносить в установленном порядке Губернатору Калужской области, в Правительство Калужской области предложения по энергосбережению и эффективному использованию топливно-энергетических ресурсов в Калужской области;</w:t>
      </w:r>
      <w:proofErr w:type="gramEnd"/>
    </w:p>
    <w:p w:rsidR="000C4D19" w:rsidRDefault="000C4D19">
      <w:pPr>
        <w:pStyle w:val="ConsPlusNormal"/>
        <w:ind w:firstLine="540"/>
        <w:jc w:val="both"/>
      </w:pPr>
      <w:r>
        <w:t xml:space="preserve">- </w:t>
      </w:r>
      <w:proofErr w:type="gramStart"/>
      <w:r>
        <w:t>запрашивать и получать</w:t>
      </w:r>
      <w:proofErr w:type="gramEnd"/>
      <w:r>
        <w:t xml:space="preserve"> в установленном порядке необходимые материалы от органов государственной власти Калужской области, органов местного самоуправления муниципальных образований Калужской области, общественных объединений и организаций, а также от должностных лиц;</w:t>
      </w:r>
    </w:p>
    <w:p w:rsidR="000C4D19" w:rsidRDefault="000C4D19">
      <w:pPr>
        <w:pStyle w:val="ConsPlusNormal"/>
        <w:ind w:firstLine="540"/>
        <w:jc w:val="both"/>
      </w:pPr>
      <w:r>
        <w:t>- приглашать на свои заседания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 Калужской области, представителей общественных объединений и организаций:</w:t>
      </w:r>
    </w:p>
    <w:p w:rsidR="000C4D19" w:rsidRDefault="000C4D19">
      <w:pPr>
        <w:pStyle w:val="ConsPlusNormal"/>
        <w:ind w:firstLine="540"/>
        <w:jc w:val="both"/>
      </w:pPr>
      <w:r>
        <w:t>- направлять своих представителей для участия в совещаниях, конференциях и семинарах по проблемам энергосбережения и энергоэффективности,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 муниципальных образований Калужской области, общественными объединениями и организациями;</w:t>
      </w:r>
    </w:p>
    <w:p w:rsidR="000C4D19" w:rsidRDefault="000C4D19">
      <w:pPr>
        <w:pStyle w:val="ConsPlusNormal"/>
        <w:ind w:firstLine="540"/>
        <w:jc w:val="both"/>
      </w:pPr>
      <w:r>
        <w:t>- 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специалистов.</w:t>
      </w:r>
    </w:p>
    <w:p w:rsidR="000C4D19" w:rsidRDefault="000C4D19">
      <w:pPr>
        <w:pStyle w:val="ConsPlusNormal"/>
        <w:ind w:firstLine="540"/>
        <w:jc w:val="both"/>
      </w:pPr>
      <w:r>
        <w:t>5. В состав Совета входят председатель Совета, сопредседатель Совета, секретарь и члены Совета, которые принимают участие в его работе на общественных началах.</w:t>
      </w:r>
    </w:p>
    <w:p w:rsidR="000C4D19" w:rsidRDefault="000C4D1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Калужской</w:t>
      </w:r>
      <w:proofErr w:type="gramEnd"/>
      <w:r>
        <w:t xml:space="preserve"> области от 08.10.2012 N 504)</w:t>
      </w:r>
    </w:p>
    <w:p w:rsidR="000C4D19" w:rsidRDefault="000C4D19">
      <w:pPr>
        <w:pStyle w:val="ConsPlusNormal"/>
        <w:ind w:firstLine="540"/>
        <w:jc w:val="both"/>
      </w:pPr>
      <w:r>
        <w:t>Председателем Совета является Губернатор Калужской области.</w:t>
      </w:r>
    </w:p>
    <w:p w:rsidR="000C4D19" w:rsidRDefault="000C4D19">
      <w:pPr>
        <w:pStyle w:val="ConsPlusNormal"/>
        <w:ind w:firstLine="540"/>
        <w:jc w:val="both"/>
      </w:pPr>
      <w:r>
        <w:t>6. Совет в соответствии с возложенными на него основными задачами вправе создавать из числа членов Совета межведомственные рабочие группы с привлечением (по согласованию) представителей организаций, не входящих в состав Совета.</w:t>
      </w:r>
    </w:p>
    <w:p w:rsidR="000C4D19" w:rsidRDefault="000C4D19">
      <w:pPr>
        <w:pStyle w:val="ConsPlusNormal"/>
        <w:ind w:firstLine="540"/>
        <w:jc w:val="both"/>
      </w:pPr>
      <w:r>
        <w:t>Руководители межведомственных рабочих групп и их состав определяются председателем Совета.</w:t>
      </w:r>
    </w:p>
    <w:p w:rsidR="000C4D19" w:rsidRDefault="000C4D19">
      <w:pPr>
        <w:pStyle w:val="ConsPlusNormal"/>
        <w:ind w:firstLine="540"/>
        <w:jc w:val="both"/>
      </w:pPr>
      <w:r>
        <w:t>Заседания Совета проводятся не реже одного раза в год.</w:t>
      </w:r>
    </w:p>
    <w:p w:rsidR="000C4D19" w:rsidRDefault="000C4D19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Калужской</w:t>
      </w:r>
      <w:proofErr w:type="gramEnd"/>
      <w:r>
        <w:t xml:space="preserve"> области от 27.12.2013 </w:t>
      </w:r>
      <w:hyperlink r:id="rId28" w:history="1">
        <w:r>
          <w:rPr>
            <w:color w:val="0000FF"/>
          </w:rPr>
          <w:t>N 513</w:t>
        </w:r>
      </w:hyperlink>
      <w:r>
        <w:t xml:space="preserve">, от 30.12.2015 </w:t>
      </w:r>
      <w:hyperlink r:id="rId29" w:history="1">
        <w:r>
          <w:rPr>
            <w:color w:val="0000FF"/>
          </w:rPr>
          <w:t>N 596</w:t>
        </w:r>
      </w:hyperlink>
      <w:r>
        <w:t>)</w:t>
      </w:r>
    </w:p>
    <w:p w:rsidR="000C4D19" w:rsidRDefault="000C4D19">
      <w:pPr>
        <w:pStyle w:val="ConsPlusNormal"/>
        <w:ind w:firstLine="540"/>
        <w:jc w:val="both"/>
      </w:pPr>
      <w:r>
        <w:t>7. Перспективный план деятельности Совета на очередной квартал утверждается председателем Совета.</w:t>
      </w:r>
    </w:p>
    <w:p w:rsidR="000C4D19" w:rsidRDefault="000C4D19">
      <w:pPr>
        <w:pStyle w:val="ConsPlusNormal"/>
        <w:ind w:firstLine="540"/>
        <w:jc w:val="both"/>
      </w:pPr>
      <w:r>
        <w:t xml:space="preserve">8. Изменения и дополнения в перспективный план деятельности Совета </w:t>
      </w:r>
      <w:proofErr w:type="gramStart"/>
      <w:r>
        <w:t>вносятся решениями Совета и утверждаются</w:t>
      </w:r>
      <w:proofErr w:type="gramEnd"/>
      <w:r>
        <w:t xml:space="preserve"> председателем Совета.</w:t>
      </w:r>
    </w:p>
    <w:p w:rsidR="000C4D19" w:rsidRDefault="000C4D19">
      <w:pPr>
        <w:pStyle w:val="ConsPlusNormal"/>
        <w:ind w:firstLine="540"/>
        <w:jc w:val="both"/>
      </w:pPr>
      <w:r>
        <w:t>9. Правом созыва внеочередного заседания Совета обладает председатель Совета или сопредседатель Совета.</w:t>
      </w:r>
    </w:p>
    <w:p w:rsidR="000C4D19" w:rsidRDefault="000C4D1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08.10.2012 N 504)</w:t>
      </w:r>
    </w:p>
    <w:p w:rsidR="000C4D19" w:rsidRDefault="000C4D19">
      <w:pPr>
        <w:pStyle w:val="ConsPlusNormal"/>
        <w:ind w:firstLine="540"/>
        <w:jc w:val="both"/>
      </w:pPr>
      <w:r>
        <w:t>10. Повестка заседания определяется председателем Совета с учетом мнения членов Совета.</w:t>
      </w:r>
    </w:p>
    <w:p w:rsidR="000C4D19" w:rsidRDefault="000C4D19">
      <w:pPr>
        <w:pStyle w:val="ConsPlusNormal"/>
        <w:ind w:firstLine="540"/>
        <w:jc w:val="both"/>
      </w:pPr>
      <w:r>
        <w:t>11. Заседание Совета ведет председатель Совета либо по его поручению сопредседатель Совета.</w:t>
      </w:r>
    </w:p>
    <w:p w:rsidR="000C4D19" w:rsidRDefault="000C4D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08.10.2012 N 504)</w:t>
      </w:r>
    </w:p>
    <w:p w:rsidR="000C4D19" w:rsidRDefault="000C4D19">
      <w:pPr>
        <w:pStyle w:val="ConsPlusNormal"/>
        <w:ind w:firstLine="540"/>
        <w:jc w:val="both"/>
      </w:pPr>
      <w:r>
        <w:t xml:space="preserve">12. Заседание Совета считается правомочным, если на нем присутствует не менее 2/3 членов Совета. Решения Совета </w:t>
      </w:r>
      <w:proofErr w:type="gramStart"/>
      <w:r>
        <w:t>принимаются большинством голосов присутствующих на заседании членов Совета и оформляются</w:t>
      </w:r>
      <w:proofErr w:type="gramEnd"/>
      <w:r>
        <w:t xml:space="preserve"> протоколом, который подписывает председатель Совета либо лицо, председательствующее на заседании Совета, и секретарь Совета.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председательствующего. Член Совета, несогласный с решением Совета, вправе внести в протокол свое особое мнение.</w:t>
      </w:r>
    </w:p>
    <w:p w:rsidR="000C4D19" w:rsidRDefault="000C4D19">
      <w:pPr>
        <w:pStyle w:val="ConsPlusNormal"/>
        <w:ind w:firstLine="540"/>
        <w:jc w:val="both"/>
      </w:pPr>
      <w:r>
        <w:t>13. Решения Совета носят рекомендательный характер.</w:t>
      </w:r>
    </w:p>
    <w:p w:rsidR="000C4D19" w:rsidRDefault="000C4D19">
      <w:pPr>
        <w:pStyle w:val="ConsPlusNormal"/>
        <w:ind w:firstLine="540"/>
        <w:jc w:val="both"/>
      </w:pPr>
      <w:r>
        <w:t xml:space="preserve">14. Решения Совета оформляются в форме протокола заседания Совета, направляются Губернатору Калужской области, в Правительство Калужской области, </w:t>
      </w:r>
      <w:proofErr w:type="gramStart"/>
      <w:r>
        <w:t>в</w:t>
      </w:r>
      <w:proofErr w:type="gramEnd"/>
      <w:r>
        <w:t xml:space="preserve"> муниципальные образования Калужской области.</w:t>
      </w:r>
    </w:p>
    <w:p w:rsidR="000C4D19" w:rsidRDefault="000C4D19">
      <w:pPr>
        <w:pStyle w:val="ConsPlusNormal"/>
        <w:ind w:firstLine="540"/>
        <w:jc w:val="both"/>
      </w:pPr>
      <w:r>
        <w:t xml:space="preserve">15. Организационное обеспечение деятельности Совета осуществляет секретарь Совета. Секретарь Совета оповещает членов Совета об очередных заседаниях </w:t>
      </w:r>
      <w:proofErr w:type="gramStart"/>
      <w:r>
        <w:t>и</w:t>
      </w:r>
      <w:proofErr w:type="gramEnd"/>
      <w:r>
        <w:t xml:space="preserve"> о повестке дня заседания, приглашает на заседание Совета заинтересованных лиц, ведет протоколы заседаний Совета.</w:t>
      </w:r>
    </w:p>
    <w:p w:rsidR="000C4D19" w:rsidRDefault="000C4D19">
      <w:pPr>
        <w:pStyle w:val="ConsPlusNormal"/>
        <w:ind w:firstLine="540"/>
        <w:jc w:val="both"/>
      </w:pPr>
      <w:r>
        <w:t>16. Техническое обеспечение деятельности Совета осуществляет администрация Губернатора Калужской области.</w:t>
      </w: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right"/>
        <w:outlineLvl w:val="0"/>
      </w:pPr>
      <w:r>
        <w:t>Приложение N 2</w:t>
      </w:r>
    </w:p>
    <w:p w:rsidR="000C4D19" w:rsidRDefault="000C4D19">
      <w:pPr>
        <w:pStyle w:val="ConsPlusNormal"/>
        <w:jc w:val="right"/>
      </w:pPr>
      <w:r>
        <w:t>к Постановлению</w:t>
      </w:r>
    </w:p>
    <w:p w:rsidR="000C4D19" w:rsidRDefault="000C4D19">
      <w:pPr>
        <w:pStyle w:val="ConsPlusNormal"/>
        <w:jc w:val="right"/>
      </w:pPr>
      <w:r>
        <w:t>Губернатора Калужской области</w:t>
      </w:r>
    </w:p>
    <w:p w:rsidR="000C4D19" w:rsidRDefault="000C4D19">
      <w:pPr>
        <w:pStyle w:val="ConsPlusNormal"/>
        <w:jc w:val="right"/>
      </w:pPr>
      <w:r>
        <w:t>от 26 января 2010 г. N 12</w:t>
      </w: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Title"/>
        <w:jc w:val="center"/>
      </w:pPr>
      <w:bookmarkStart w:id="1" w:name="P85"/>
      <w:bookmarkEnd w:id="1"/>
      <w:r>
        <w:t>СОСТАВ</w:t>
      </w:r>
    </w:p>
    <w:p w:rsidR="000C4D19" w:rsidRDefault="000C4D19">
      <w:pPr>
        <w:pStyle w:val="ConsPlusTitle"/>
        <w:jc w:val="center"/>
      </w:pPr>
      <w:r>
        <w:t>СОВЕТА ПРИ ГУБЕРНАТОРЕ КАЛУЖСКОЙ ОБЛАСТИ ПО ЭНЕРГОСБЕРЕЖЕНИЮ</w:t>
      </w:r>
    </w:p>
    <w:p w:rsidR="000C4D19" w:rsidRDefault="000C4D19">
      <w:pPr>
        <w:pStyle w:val="ConsPlusTitle"/>
        <w:jc w:val="center"/>
      </w:pPr>
      <w:r>
        <w:t>И ПОВЫШЕНИЮ ЭНЕРГЕТИЧЕСКОЙ ЭФФЕКТИВНОСТИ</w:t>
      </w:r>
    </w:p>
    <w:p w:rsidR="000C4D19" w:rsidRDefault="000C4D19">
      <w:pPr>
        <w:pStyle w:val="ConsPlusNormal"/>
        <w:jc w:val="center"/>
      </w:pPr>
    </w:p>
    <w:p w:rsidR="000C4D19" w:rsidRDefault="000C4D19">
      <w:pPr>
        <w:pStyle w:val="ConsPlusNormal"/>
        <w:jc w:val="center"/>
      </w:pPr>
      <w:r>
        <w:t>Список изменяющих документов</w:t>
      </w:r>
    </w:p>
    <w:p w:rsidR="000C4D19" w:rsidRDefault="000C4D19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</w:t>
      </w:r>
      <w:proofErr w:type="gramEnd"/>
    </w:p>
    <w:p w:rsidR="000C4D19" w:rsidRDefault="000C4D19">
      <w:pPr>
        <w:pStyle w:val="ConsPlusNormal"/>
        <w:jc w:val="center"/>
      </w:pPr>
      <w:r>
        <w:t>от 22.02.2017 N 63)</w:t>
      </w:r>
    </w:p>
    <w:p w:rsidR="000C4D19" w:rsidRDefault="000C4D1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0"/>
        <w:gridCol w:w="5613"/>
      </w:tblGrid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Артамонов</w:t>
            </w:r>
          </w:p>
          <w:p w:rsidR="000C4D19" w:rsidRDefault="000C4D19">
            <w:pPr>
              <w:pStyle w:val="ConsPlusNormal"/>
            </w:pPr>
            <w:r>
              <w:t>Анатолий 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 xml:space="preserve">Губернатор </w:t>
            </w:r>
            <w:proofErr w:type="gramStart"/>
            <w:r>
              <w:t>Калужской</w:t>
            </w:r>
            <w:proofErr w:type="gramEnd"/>
            <w:r>
              <w:t xml:space="preserve"> области, председатель Совета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Новосельцев</w:t>
            </w:r>
          </w:p>
          <w:p w:rsidR="000C4D19" w:rsidRDefault="000C4D19">
            <w:pPr>
              <w:pStyle w:val="ConsPlusNormal"/>
            </w:pPr>
            <w:r>
              <w:t>Геннадий Станиславович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 xml:space="preserve">заместитель Губернатора </w:t>
            </w:r>
            <w:proofErr w:type="gramStart"/>
            <w:r>
              <w:t>Калужской</w:t>
            </w:r>
            <w:proofErr w:type="gramEnd"/>
            <w:r>
              <w:t xml:space="preserve"> области, сопредседатель Совета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Сальникова</w:t>
            </w:r>
          </w:p>
          <w:p w:rsidR="000C4D19" w:rsidRDefault="000C4D19">
            <w:pPr>
              <w:pStyle w:val="ConsPlusNormal"/>
            </w:pPr>
            <w:r>
              <w:t>Нина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начальник отдела энергосбережения и повышения энергоэффективности управления энергетики министерства строительства и жилищно-коммунального хозяйства Калужской области, секретарь Совета</w:t>
            </w:r>
          </w:p>
        </w:tc>
      </w:tr>
      <w:tr w:rsidR="000C4D19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Члены Совета: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Авдеева</w:t>
            </w:r>
          </w:p>
          <w:p w:rsidR="000C4D19" w:rsidRDefault="000C4D19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 xml:space="preserve">министр финансов </w:t>
            </w:r>
            <w:proofErr w:type="gramStart"/>
            <w:r>
              <w:t>Калужской</w:t>
            </w:r>
            <w:proofErr w:type="gramEnd"/>
            <w:r>
              <w:t xml:space="preserve"> области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lastRenderedPageBreak/>
              <w:t>Антохина</w:t>
            </w:r>
          </w:p>
          <w:p w:rsidR="000C4D19" w:rsidRDefault="000C4D19">
            <w:pPr>
              <w:pStyle w:val="ConsPlusNormal"/>
            </w:pPr>
            <w:r>
              <w:t>Варвара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министр природных ресурсов и экологии Калужской области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Владимиров</w:t>
            </w:r>
          </w:p>
          <w:p w:rsidR="000C4D19" w:rsidRDefault="000C4D19">
            <w:pPr>
              <w:pStyle w:val="ConsPlusNormal"/>
            </w:pPr>
            <w:r>
              <w:t>Николай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министр конкурентной политики Калужской области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Громов</w:t>
            </w:r>
          </w:p>
          <w:p w:rsidR="000C4D19" w:rsidRDefault="000C4D19">
            <w:pPr>
              <w:pStyle w:val="ConsPlusNormal"/>
            </w:pPr>
            <w:r>
              <w:t>Леонид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 xml:space="preserve">министр </w:t>
            </w:r>
            <w:proofErr w:type="gramStart"/>
            <w:r>
              <w:t>сельского</w:t>
            </w:r>
            <w:proofErr w:type="gramEnd"/>
            <w:r>
              <w:t xml:space="preserve"> хозяйства Калужской области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Горобцов</w:t>
            </w:r>
          </w:p>
          <w:p w:rsidR="000C4D19" w:rsidRDefault="000C4D19">
            <w:pPr>
              <w:pStyle w:val="ConsPlusNormal"/>
            </w:pPr>
            <w:r>
              <w:t>Константин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Городской Голова города Калуги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Головач</w:t>
            </w:r>
          </w:p>
          <w:p w:rsidR="000C4D19" w:rsidRDefault="000C4D19">
            <w:pPr>
              <w:pStyle w:val="ConsPlusNormal"/>
            </w:pPr>
            <w:r>
              <w:t>Виктор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 xml:space="preserve">директор государственного бюджетного учреждения </w:t>
            </w:r>
            <w:proofErr w:type="gramStart"/>
            <w:r>
              <w:t>Калужской</w:t>
            </w:r>
            <w:proofErr w:type="gramEnd"/>
            <w:r>
              <w:t xml:space="preserve"> области "Региональный центр энергоэффективности"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Дутов</w:t>
            </w:r>
          </w:p>
          <w:p w:rsidR="000C4D19" w:rsidRDefault="000C4D19">
            <w:pPr>
              <w:pStyle w:val="ConsPlusNormal"/>
            </w:pPr>
            <w:r>
              <w:t>Сергей Эдуардович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генеральный директор акционерного общества "Калужский завод телеграфной аппаратуры", председатель регионального объединения работодателей "Союз промышленников и предпринимателей Калужской области"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Ейст</w:t>
            </w:r>
          </w:p>
          <w:p w:rsidR="000C4D19" w:rsidRDefault="000C4D19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заместитель генерального директора - директор филиала "Калугаэнерго" публичного акционерного общества "Межрегиональная распределительная сетевая компания Центра и Приволжья"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Иванов</w:t>
            </w:r>
          </w:p>
          <w:p w:rsidR="000C4D19" w:rsidRDefault="000C4D19">
            <w:pPr>
              <w:pStyle w:val="ConsPlusNormal"/>
            </w:pPr>
            <w:r>
              <w:t>Юрий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 xml:space="preserve">генеральный директор акционерного общества "Корпорация развития </w:t>
            </w:r>
            <w:proofErr w:type="gramStart"/>
            <w:r>
              <w:t>Калужской</w:t>
            </w:r>
            <w:proofErr w:type="gramEnd"/>
            <w:r>
              <w:t xml:space="preserve"> области"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Комиссарова</w:t>
            </w:r>
          </w:p>
          <w:p w:rsidR="000C4D19" w:rsidRDefault="000C4D19">
            <w:pPr>
              <w:pStyle w:val="ConsPlusNormal"/>
            </w:pPr>
            <w:r>
              <w:t>Виолетта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 xml:space="preserve">президент Союза "Торгово-промышленная палата </w:t>
            </w:r>
            <w:proofErr w:type="gramStart"/>
            <w:r>
              <w:t>Калужской</w:t>
            </w:r>
            <w:proofErr w:type="gramEnd"/>
            <w:r>
              <w:t xml:space="preserve"> области"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Лежнин</w:t>
            </w:r>
          </w:p>
          <w:p w:rsidR="000C4D19" w:rsidRDefault="000C4D19">
            <w:pPr>
              <w:pStyle w:val="ConsPlusNormal"/>
            </w:pPr>
            <w:r>
              <w:t>Вячеслав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заместитель главы Администрации города Обнинска по вопросам городского хозяйства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Макаров</w:t>
            </w:r>
          </w:p>
          <w:p w:rsidR="000C4D19" w:rsidRDefault="000C4D19">
            <w:pPr>
              <w:pStyle w:val="ConsPlusNormal"/>
            </w:pPr>
            <w:r>
              <w:t>Виктор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 xml:space="preserve">первый заместитель генерального директора государственного предприятия </w:t>
            </w:r>
            <w:proofErr w:type="gramStart"/>
            <w:r>
              <w:t>Калужской</w:t>
            </w:r>
            <w:proofErr w:type="gramEnd"/>
            <w:r>
              <w:t xml:space="preserve"> области "Калугаоблводоканал" - главный инженер государственного предприятия Калужской области "Калугаоблводоканал"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Полудненко</w:t>
            </w:r>
          </w:p>
          <w:p w:rsidR="000C4D19" w:rsidRDefault="000C4D19">
            <w:pPr>
              <w:pStyle w:val="ConsPlusNormal"/>
            </w:pPr>
            <w:r>
              <w:t>Святослав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начальник правового управления администрации Губернатора Калужской области - заместитель руководителя администрации Губернатора Калужской области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Разумовский</w:t>
            </w:r>
          </w:p>
          <w:p w:rsidR="000C4D19" w:rsidRDefault="000C4D19">
            <w:pPr>
              <w:pStyle w:val="ConsPlusNormal"/>
            </w:pPr>
            <w:r>
              <w:t>Дмитрий Олегович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 xml:space="preserve">министр экономического развития </w:t>
            </w:r>
            <w:proofErr w:type="gramStart"/>
            <w:r>
              <w:t>Калужской</w:t>
            </w:r>
            <w:proofErr w:type="gramEnd"/>
            <w:r>
              <w:t xml:space="preserve"> области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Сычев</w:t>
            </w:r>
          </w:p>
          <w:p w:rsidR="000C4D19" w:rsidRDefault="000C4D19">
            <w:pPr>
              <w:pStyle w:val="ConsPlusNormal"/>
            </w:pPr>
            <w:r>
              <w:t>Михаил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начальник управления энергетики министерства строительства и жилищно-коммунального хозяйства Калужской области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lastRenderedPageBreak/>
              <w:t>Толстиков</w:t>
            </w:r>
          </w:p>
          <w:p w:rsidR="000C4D19" w:rsidRDefault="000C4D19">
            <w:pPr>
              <w:pStyle w:val="ConsPlusNormal"/>
            </w:pPr>
            <w:r>
              <w:t>Сергей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генеральный директор общества с ограниченной ответственностью "Газпром межрегионгаз Калуга"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Харитонов</w:t>
            </w:r>
          </w:p>
          <w:p w:rsidR="000C4D19" w:rsidRDefault="000C4D19">
            <w:pPr>
              <w:pStyle w:val="ConsPlusNormal"/>
            </w:pPr>
            <w:r>
              <w:t>Дмитрий Эдуардович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заместитель руководителя Приокского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Чернышов</w:t>
            </w:r>
          </w:p>
          <w:p w:rsidR="000C4D19" w:rsidRDefault="000C4D19">
            <w:pPr>
              <w:pStyle w:val="ConsPlusNormal"/>
            </w:pPr>
            <w:r>
              <w:t>Вадим Геннадиевич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директор Калужского филиала федерального государственного бюджетного учреждения "Российское энергетическое агентство" (по согласованию)</w:t>
            </w:r>
          </w:p>
        </w:tc>
      </w:tr>
      <w:tr w:rsidR="000C4D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Яшанин</w:t>
            </w:r>
          </w:p>
          <w:p w:rsidR="000C4D19" w:rsidRDefault="000C4D19">
            <w:pPr>
              <w:pStyle w:val="ConsPlusNormal"/>
            </w:pPr>
            <w:r>
              <w:t>Анатолий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C4D19" w:rsidRDefault="000C4D19">
            <w:pPr>
              <w:pStyle w:val="ConsPlusNormal"/>
            </w:pPr>
            <w:r>
              <w:t>генеральный директор открытого акционерного общества "Калужская сбытовая компания" (по согласованию)</w:t>
            </w:r>
          </w:p>
        </w:tc>
      </w:tr>
    </w:tbl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jc w:val="both"/>
      </w:pPr>
    </w:p>
    <w:p w:rsidR="000C4D19" w:rsidRDefault="000C4D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CEB" w:rsidRDefault="00247CEB">
      <w:bookmarkStart w:id="2" w:name="_GoBack"/>
      <w:bookmarkEnd w:id="2"/>
    </w:p>
    <w:sectPr w:rsidR="00247CEB" w:rsidSect="0048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19"/>
    <w:rsid w:val="000C4D19"/>
    <w:rsid w:val="00247CEB"/>
    <w:rsid w:val="00E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5D8AAB653FEC3FCD7BE4D73466CD8B6027A8684610A39377BADD15482A7E7911963DBD9215DD58BBFFE5753M" TargetMode="External"/><Relationship Id="rId13" Type="http://schemas.openxmlformats.org/officeDocument/2006/relationships/hyperlink" Target="consultantplus://offline/ref=6675D8AAB653FEC3FCD7BE4D73466CD8B6027A86886709393B7BADD15482A7E7911963DBD9215DD58BBFFE5753M" TargetMode="External"/><Relationship Id="rId18" Type="http://schemas.openxmlformats.org/officeDocument/2006/relationships/hyperlink" Target="consultantplus://offline/ref=6675D8AAB653FEC3FCD7BE4D73466CD8B6027A8684610A39377BADD15482A7E7911963DBD9215DD58BBFFE5752M" TargetMode="External"/><Relationship Id="rId26" Type="http://schemas.openxmlformats.org/officeDocument/2006/relationships/hyperlink" Target="consultantplus://offline/ref=6675D8AAB653FEC3FCD7A040652A32D6B80A2D8C896C5A65667DFA8E505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75D8AAB653FEC3FCD7A040652A32D6B80A2D8C896C5A65667DFA8E5054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675D8AAB653FEC3FCD7BE4D73466CD8B6027A8684640A3A337BADD15482A7E7911963DBD9215DD58BBFFE5753M" TargetMode="External"/><Relationship Id="rId12" Type="http://schemas.openxmlformats.org/officeDocument/2006/relationships/hyperlink" Target="consultantplus://offline/ref=6675D8AAB653FEC3FCD7BE4D73466CD8B6027A8689630E30367BADD15482A7E7911963DBD9215DD58BBFFE5753M" TargetMode="External"/><Relationship Id="rId17" Type="http://schemas.openxmlformats.org/officeDocument/2006/relationships/hyperlink" Target="consultantplus://offline/ref=6675D8AAB653FEC3FCD7BE4D73466CD8B6027A86856E0E3A307BADD15482A7E7911963DBD9215DD58BBFFE5752M" TargetMode="External"/><Relationship Id="rId25" Type="http://schemas.openxmlformats.org/officeDocument/2006/relationships/hyperlink" Target="consultantplus://offline/ref=6675D8AAB653FEC3FCD7A040652A32D6B80A2D8C896C5A65667DFA8E5054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75D8AAB653FEC3FCD7A040652A32D6B80A2D8C896C5A65667DFA8E5054M" TargetMode="External"/><Relationship Id="rId20" Type="http://schemas.openxmlformats.org/officeDocument/2006/relationships/hyperlink" Target="consultantplus://offline/ref=6675D8AAB653FEC3FCD7BE4D73466CD8B6027A86886709393B7BADD15482A7E7911963DBD9215DD58BBFFE5752M" TargetMode="External"/><Relationship Id="rId29" Type="http://schemas.openxmlformats.org/officeDocument/2006/relationships/hyperlink" Target="consultantplus://offline/ref=6675D8AAB653FEC3FCD7BE4D73466CD8B6027A86886709393B7BADD15482A7E7911963DBD9215DD58BBFFE575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5D8AAB653FEC3FCD7BE4D73466CD8B6027A86856E0E3A307BADD15482A7E7911963DBD9215DD58BBFFE5753M" TargetMode="External"/><Relationship Id="rId11" Type="http://schemas.openxmlformats.org/officeDocument/2006/relationships/hyperlink" Target="consultantplus://offline/ref=6675D8AAB653FEC3FCD7BE4D73466CD8B6027A86866F0D31337BADD15482A7E7911963DBD9215DD58BBFFE5753M" TargetMode="External"/><Relationship Id="rId24" Type="http://schemas.openxmlformats.org/officeDocument/2006/relationships/hyperlink" Target="consultantplus://offline/ref=6675D8AAB653FEC3FCD7A040652A32D6B80A2D8C896C5A65667DFA8E5054M" TargetMode="External"/><Relationship Id="rId32" Type="http://schemas.openxmlformats.org/officeDocument/2006/relationships/hyperlink" Target="consultantplus://offline/ref=6675D8AAB653FEC3FCD7BE4D73466CD8B6027A8680670D303178F0DB5CDBABE596163CCCDE6851D48BBFFE75555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75D8AAB653FEC3FCD7BE4D73466CD8B6027A8680670D303178F0DB5CDBABE596163CCCDE6851D48BBFFE75555AM" TargetMode="External"/><Relationship Id="rId23" Type="http://schemas.openxmlformats.org/officeDocument/2006/relationships/hyperlink" Target="consultantplus://offline/ref=6675D8AAB653FEC3FCD7BE4D73466CD8B6027A8682640A3F327BADD15482A7E75951M" TargetMode="External"/><Relationship Id="rId28" Type="http://schemas.openxmlformats.org/officeDocument/2006/relationships/hyperlink" Target="consultantplus://offline/ref=6675D8AAB653FEC3FCD7BE4D73466CD8B6027A8686660830337BADD15482A7E7911963DBD9215DD58BBFFE5752M" TargetMode="External"/><Relationship Id="rId10" Type="http://schemas.openxmlformats.org/officeDocument/2006/relationships/hyperlink" Target="consultantplus://offline/ref=6675D8AAB653FEC3FCD7BE4D73466CD8B6027A8686660830337BADD15482A7E7911963DBD9215DD58BBFFE5753M" TargetMode="External"/><Relationship Id="rId19" Type="http://schemas.openxmlformats.org/officeDocument/2006/relationships/hyperlink" Target="consultantplus://offline/ref=6675D8AAB653FEC3FCD7BE4D73466CD8B6027A8686660830337BADD15482A7E7911963DBD9215DD58BBFFE5752M" TargetMode="External"/><Relationship Id="rId31" Type="http://schemas.openxmlformats.org/officeDocument/2006/relationships/hyperlink" Target="consultantplus://offline/ref=6675D8AAB653FEC3FCD7BE4D73466CD8B6027A8684610A39377BADD15482A7E7911963DBD9215DD58BBFFF575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5D8AAB653FEC3FCD7BE4D73466CD8B6027A8687640C3B377BADD15482A7E7911963DBD9215DD58BBFFE5753M" TargetMode="External"/><Relationship Id="rId14" Type="http://schemas.openxmlformats.org/officeDocument/2006/relationships/hyperlink" Target="consultantplus://offline/ref=6675D8AAB653FEC3FCD7BE4D73466CD8B6027A8688620938367BADD15482A7E7911963DBD9215DD58BBFFE5753M" TargetMode="External"/><Relationship Id="rId22" Type="http://schemas.openxmlformats.org/officeDocument/2006/relationships/hyperlink" Target="consultantplus://offline/ref=6675D8AAB653FEC3FCD7A040652A32D6B301238E8A31506D3F71F85859M" TargetMode="External"/><Relationship Id="rId27" Type="http://schemas.openxmlformats.org/officeDocument/2006/relationships/hyperlink" Target="consultantplus://offline/ref=6675D8AAB653FEC3FCD7BE4D73466CD8B6027A8684610A39377BADD15482A7E7911963DBD9215DD58BBFFE575DM" TargetMode="External"/><Relationship Id="rId30" Type="http://schemas.openxmlformats.org/officeDocument/2006/relationships/hyperlink" Target="consultantplus://offline/ref=6675D8AAB653FEC3FCD7BE4D73466CD8B6027A8684610A39377BADD15482A7E7911963DBD9215DD58BBFFE575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 Е.Н.</dc:creator>
  <cp:lastModifiedBy>Дикова Е.Н.</cp:lastModifiedBy>
  <cp:revision>2</cp:revision>
  <dcterms:created xsi:type="dcterms:W3CDTF">2017-05-03T12:58:00Z</dcterms:created>
  <dcterms:modified xsi:type="dcterms:W3CDTF">2017-05-03T12:58:00Z</dcterms:modified>
</cp:coreProperties>
</file>